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46" w:rsidRDefault="00F47846">
      <w:pPr>
        <w:pStyle w:val="ConsPlusTitlePage"/>
      </w:pPr>
      <w:r>
        <w:t xml:space="preserve">Документ предоставлен </w:t>
      </w:r>
      <w:hyperlink r:id="rId5" w:history="1">
        <w:r>
          <w:rPr>
            <w:color w:val="0000FF"/>
          </w:rPr>
          <w:t>КонсультантПлюс</w:t>
        </w:r>
      </w:hyperlink>
      <w:r>
        <w:br/>
      </w:r>
    </w:p>
    <w:p w:rsidR="00F47846" w:rsidRDefault="00F47846">
      <w:pPr>
        <w:pStyle w:val="ConsPlusNormal"/>
        <w:jc w:val="both"/>
      </w:pPr>
    </w:p>
    <w:p w:rsidR="00F47846" w:rsidRDefault="00F47846">
      <w:pPr>
        <w:pStyle w:val="ConsPlusTitle"/>
        <w:jc w:val="center"/>
      </w:pPr>
      <w:r>
        <w:t>МИНИСТЕРСТВО ОБРАЗОВАНИЯ И НАУКИ РОССИЙСКОЙ ФЕДЕРАЦИИ</w:t>
      </w:r>
    </w:p>
    <w:p w:rsidR="00F47846" w:rsidRDefault="00F47846">
      <w:pPr>
        <w:pStyle w:val="ConsPlusTitle"/>
        <w:jc w:val="center"/>
      </w:pPr>
    </w:p>
    <w:p w:rsidR="00F47846" w:rsidRDefault="00F47846">
      <w:pPr>
        <w:pStyle w:val="ConsPlusTitle"/>
        <w:jc w:val="center"/>
      </w:pPr>
      <w:r>
        <w:t>ПИСЬМО</w:t>
      </w:r>
    </w:p>
    <w:p w:rsidR="00F47846" w:rsidRDefault="00F47846">
      <w:pPr>
        <w:pStyle w:val="ConsPlusTitle"/>
        <w:jc w:val="center"/>
      </w:pPr>
      <w:r>
        <w:t>от 1 июня 2015 г. N АК-1483/05</w:t>
      </w:r>
    </w:p>
    <w:p w:rsidR="00F47846" w:rsidRDefault="00F47846">
      <w:pPr>
        <w:pStyle w:val="ConsPlusTitle"/>
        <w:jc w:val="center"/>
      </w:pPr>
    </w:p>
    <w:p w:rsidR="00F47846" w:rsidRDefault="00F47846">
      <w:pPr>
        <w:pStyle w:val="ConsPlusTitle"/>
        <w:jc w:val="center"/>
      </w:pPr>
      <w:r>
        <w:t>О ВЫДАЧЕ ДОКУМЕНТОВ О ВЫСШЕМ ОБРАЗОВАНИИ</w:t>
      </w:r>
    </w:p>
    <w:p w:rsidR="00F47846" w:rsidRDefault="00F47846">
      <w:pPr>
        <w:pStyle w:val="ConsPlusNormal"/>
        <w:jc w:val="center"/>
      </w:pPr>
    </w:p>
    <w:p w:rsidR="00F47846" w:rsidRDefault="00F47846">
      <w:pPr>
        <w:pStyle w:val="ConsPlusNormal"/>
        <w:ind w:firstLine="540"/>
        <w:jc w:val="both"/>
      </w:pPr>
      <w:r>
        <w:t xml:space="preserve">Федеральным </w:t>
      </w:r>
      <w:hyperlink r:id="rId6" w:history="1">
        <w:r>
          <w:rPr>
            <w:color w:val="0000FF"/>
          </w:rPr>
          <w:t>законом</w:t>
        </w:r>
      </w:hyperlink>
      <w:r>
        <w:t xml:space="preserve"> от 29 декабря 2012 г. N 273-ФЗ "Об образовании в Российской Федерации" (далее - Федеральный закон N 273-ФЗ) установлены правовые нормы по проведению итоговой аттестации обучающихся. Исходя из </w:t>
      </w:r>
      <w:hyperlink r:id="rId7" w:history="1">
        <w:r>
          <w:rPr>
            <w:color w:val="0000FF"/>
          </w:rPr>
          <w:t>статьи 59</w:t>
        </w:r>
      </w:hyperlink>
      <w:r>
        <w:t xml:space="preserve"> Федерального закона N 273-ФЗ, итоговая аттестация представляет собой форму оценки степени и уровня освоения обучающимися образовательной программы. Итоговая аттестация завершает освоение образовательных программ.</w:t>
      </w:r>
    </w:p>
    <w:p w:rsidR="00F47846" w:rsidRDefault="00F47846">
      <w:pPr>
        <w:pStyle w:val="ConsPlusNormal"/>
        <w:ind w:firstLine="540"/>
        <w:jc w:val="both"/>
      </w:pPr>
      <w:r>
        <w:t>Если итоговая аттестация завершает освоение основных образовательных программ, которые имеют государственную аккредитацию, то она является государственной итоговой аттестацией (далее - ГИА). ГИА проводится государственными экзаменационными комиссиями (далее - ГЭК) (</w:t>
      </w:r>
      <w:hyperlink r:id="rId8" w:history="1">
        <w:r>
          <w:rPr>
            <w:color w:val="0000FF"/>
          </w:rPr>
          <w:t>часть 4 статьи 59</w:t>
        </w:r>
      </w:hyperlink>
      <w:r>
        <w:t xml:space="preserve"> Федерального закона N 273-ФЗ). Лицам, успешно прошедшим ГИА, выдаются документы об образовании и </w:t>
      </w:r>
      <w:proofErr w:type="gramStart"/>
      <w:r>
        <w:t>документы</w:t>
      </w:r>
      <w:proofErr w:type="gramEnd"/>
      <w:r>
        <w:t xml:space="preserve"> об образовании и о квалификации, образцы которых устанавливаются соответствующими федеральными органами исполнительной власти (далее - документы установленного образца) (</w:t>
      </w:r>
      <w:hyperlink r:id="rId9" w:history="1">
        <w:r>
          <w:rPr>
            <w:color w:val="0000FF"/>
          </w:rPr>
          <w:t>часть 4 статьи 60</w:t>
        </w:r>
      </w:hyperlink>
      <w:r>
        <w:t xml:space="preserve"> Федерального закона N 273-ФЗ).</w:t>
      </w:r>
    </w:p>
    <w:p w:rsidR="00F47846" w:rsidRDefault="00F47846">
      <w:pPr>
        <w:pStyle w:val="ConsPlusNormal"/>
        <w:ind w:firstLine="540"/>
        <w:jc w:val="both"/>
      </w:pPr>
      <w:r>
        <w:t>В случае если основная образовательная программа не имеет государственной аккредитации, освоение такой программы завершается итоговой аттестацией, которая не является ГИА.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 (</w:t>
      </w:r>
      <w:hyperlink r:id="rId10" w:history="1">
        <w:r>
          <w:rPr>
            <w:color w:val="0000FF"/>
          </w:rPr>
          <w:t>часть 3 статьи 60</w:t>
        </w:r>
      </w:hyperlink>
      <w:r>
        <w:t xml:space="preserve"> Федерального закона N 273-ФЗ).</w:t>
      </w:r>
    </w:p>
    <w:p w:rsidR="00F47846" w:rsidRDefault="00F47846">
      <w:pPr>
        <w:pStyle w:val="ConsPlusNormal"/>
        <w:ind w:firstLine="540"/>
        <w:jc w:val="both"/>
      </w:pPr>
      <w:r>
        <w:t xml:space="preserve">Лица, успешно прошедшие итоговую аттестацию, считаются лицами, обучавшимися по не имеющей государственной аккредитации образовательной программе (вне зависимости от того, что в момент поступления на обучение образовательная программа была аккредитована). </w:t>
      </w:r>
      <w:proofErr w:type="gramStart"/>
      <w:r>
        <w:t>Такие лица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w:t>
      </w:r>
      <w:hyperlink r:id="rId11" w:history="1">
        <w:r>
          <w:rPr>
            <w:color w:val="0000FF"/>
          </w:rPr>
          <w:t>часть 3 статьи 34</w:t>
        </w:r>
      </w:hyperlink>
      <w:r>
        <w:t xml:space="preserve"> Федерального закона N 273-ФЗ).</w:t>
      </w:r>
      <w:proofErr w:type="gramEnd"/>
    </w:p>
    <w:p w:rsidR="00F47846" w:rsidRDefault="00F47846">
      <w:pPr>
        <w:pStyle w:val="ConsPlusNormal"/>
        <w:ind w:firstLine="540"/>
        <w:jc w:val="both"/>
      </w:pPr>
      <w:proofErr w:type="gramStart"/>
      <w:r>
        <w:t>В соответствии с изложенным организация, осуществляющая образовательную деятельность по образовательным программам высшего образования (далее - организация), не может проводить ГИА и выдавать по результатам ГИА документы установленного образца о высшем образовании по тем образовательным программам, по которым организация не имеет государственной аккредитации по состоянию на дату, на которую назначено проведение ГИА (далее - дата ГИА).</w:t>
      </w:r>
      <w:proofErr w:type="gramEnd"/>
      <w:r>
        <w:t xml:space="preserve"> Данное положение действует также в том случае, если организации были утверждены председатели ГЭК, но на дату ГИА срок государственной аккредитации истек, либо организация была лишена государственной аккредитации. По образовательным программам, по которым организация не имеет государственной аккредитации на дату ГИА, организация проводит итоговую аттестацию и выдает выпускникам документы о высшем образовании, образцы которых самостоятельно установлены организацией.</w:t>
      </w:r>
    </w:p>
    <w:p w:rsidR="00F47846" w:rsidRDefault="00F47846">
      <w:pPr>
        <w:pStyle w:val="ConsPlusNormal"/>
        <w:ind w:firstLine="540"/>
        <w:jc w:val="both"/>
      </w:pPr>
      <w:r>
        <w:t>Если ГИА была проведена при отсутствии государственной аккредитации, то организация должна признать результаты ГИА как результаты итоговой аттестации и выдать выпускникам документы о высшем образовании, образцы которых самостоятельно установлены организацией.</w:t>
      </w:r>
    </w:p>
    <w:p w:rsidR="00F47846" w:rsidRDefault="00F47846">
      <w:pPr>
        <w:pStyle w:val="ConsPlusNormal"/>
        <w:ind w:firstLine="540"/>
        <w:jc w:val="both"/>
      </w:pPr>
      <w:proofErr w:type="gramStart"/>
      <w:r>
        <w:t xml:space="preserve">Согласно </w:t>
      </w:r>
      <w:hyperlink r:id="rId12" w:history="1">
        <w:r>
          <w:rPr>
            <w:color w:val="0000FF"/>
          </w:rPr>
          <w:t>части 3 статьи 19.30</w:t>
        </w:r>
      </w:hyperlink>
      <w:r>
        <w:t xml:space="preserve"> Кодекса Российской Федерации об административных правонарушениях от 30 декабря 2001 г. N 195-ФЗ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w:t>
      </w:r>
      <w:r>
        <w:lastRenderedPageBreak/>
        <w:t>квалификации установленного в соответствии с законодательством об образовании образца является административным правонарушением и влечет наложение административного штрафа на должностных лиц в размере</w:t>
      </w:r>
      <w:proofErr w:type="gramEnd"/>
      <w:r>
        <w:t xml:space="preserve"> пятидесяти тысяч рублей или дисквалификацию на срок от шести месяцев до одного года; на юридических лиц - от ста тысяч до пятисот тысяч рублей.</w:t>
      </w:r>
    </w:p>
    <w:p w:rsidR="00F47846" w:rsidRDefault="00F47846">
      <w:pPr>
        <w:pStyle w:val="ConsPlusNormal"/>
        <w:ind w:firstLine="540"/>
        <w:jc w:val="both"/>
      </w:pPr>
    </w:p>
    <w:p w:rsidR="00F47846" w:rsidRDefault="00F47846">
      <w:pPr>
        <w:pStyle w:val="ConsPlusNormal"/>
        <w:jc w:val="right"/>
      </w:pPr>
      <w:r>
        <w:t>А.А.КЛИМОВ</w:t>
      </w:r>
    </w:p>
    <w:p w:rsidR="00F47846" w:rsidRDefault="00F47846">
      <w:pPr>
        <w:pStyle w:val="ConsPlusNormal"/>
        <w:ind w:firstLine="540"/>
        <w:jc w:val="both"/>
      </w:pPr>
    </w:p>
    <w:p w:rsidR="00F47846" w:rsidRDefault="00F47846">
      <w:pPr>
        <w:pStyle w:val="ConsPlusNormal"/>
        <w:ind w:firstLine="540"/>
        <w:jc w:val="both"/>
      </w:pPr>
    </w:p>
    <w:p w:rsidR="00F47846" w:rsidRDefault="00F47846">
      <w:pPr>
        <w:pStyle w:val="ConsPlusNormal"/>
        <w:pBdr>
          <w:top w:val="single" w:sz="6" w:space="0" w:color="auto"/>
        </w:pBdr>
        <w:spacing w:before="100" w:after="100"/>
        <w:jc w:val="both"/>
        <w:rPr>
          <w:sz w:val="2"/>
          <w:szCs w:val="2"/>
        </w:rPr>
      </w:pPr>
    </w:p>
    <w:p w:rsidR="00512FC7" w:rsidRDefault="00512FC7">
      <w:bookmarkStart w:id="0" w:name="_GoBack"/>
      <w:bookmarkEnd w:id="0"/>
    </w:p>
    <w:sectPr w:rsidR="00512FC7" w:rsidSect="005C4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46"/>
    <w:rsid w:val="00512FC7"/>
    <w:rsid w:val="00F4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8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78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1E5B2A59A3D800F26F45B9C05CB9DDB3171B631835174F8AFECD70008B9933B7825A061C1178143m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71E5B2A59A3D800F26F45B9C05CB9DDB3171B631835174F8AFECD70008B9933B7825A061C1188843mDI" TargetMode="External"/><Relationship Id="rId12" Type="http://schemas.openxmlformats.org/officeDocument/2006/relationships/hyperlink" Target="consultantplus://offline/ref=6071E5B2A59A3D800F26F45B9C05CB9DDB3172B43E875174F8AFECD70008B9933B7825A560C041m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71E5B2A59A3D800F26F45B9C05CB9DDB3171B631835174F8AFECD70040m8I" TargetMode="External"/><Relationship Id="rId11" Type="http://schemas.openxmlformats.org/officeDocument/2006/relationships/hyperlink" Target="consultantplus://offline/ref=6071E5B2A59A3D800F26F45B9C05CB9DDB3171B631835174F8AFECD70008B9933B7825A061C11A8043mF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071E5B2A59A3D800F26F45B9C05CB9DDB3171B631835174F8AFECD70008B9933B7825A061C11A8043mFI" TargetMode="External"/><Relationship Id="rId4" Type="http://schemas.openxmlformats.org/officeDocument/2006/relationships/webSettings" Target="webSettings.xml"/><Relationship Id="rId9" Type="http://schemas.openxmlformats.org/officeDocument/2006/relationships/hyperlink" Target="consultantplus://offline/ref=6071E5B2A59A3D800F26F45B9C05CB9DDB3171B631835174F8AFECD70008B9933B7825A061C1178243m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2016-05-25T08:38:00Z</dcterms:created>
  <dcterms:modified xsi:type="dcterms:W3CDTF">2016-05-25T08:40:00Z</dcterms:modified>
</cp:coreProperties>
</file>